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Default="006F6B82" w:rsidP="004C339D">
      <w:pPr>
        <w:jc w:val="center"/>
        <w:rPr>
          <w:b/>
        </w:rPr>
      </w:pPr>
      <w:r w:rsidRPr="00BF27D4">
        <w:rPr>
          <w:b/>
        </w:rPr>
        <w:t>SPRENDIMAS</w:t>
      </w:r>
    </w:p>
    <w:p w14:paraId="522BED67" w14:textId="2B05B446" w:rsidR="00445401" w:rsidRDefault="00445401" w:rsidP="004C339D">
      <w:pPr>
        <w:jc w:val="center"/>
        <w:rPr>
          <w:b/>
          <w:color w:val="00000A"/>
          <w:szCs w:val="24"/>
        </w:rPr>
      </w:pPr>
      <w:r w:rsidRPr="008137B3">
        <w:rPr>
          <w:b/>
          <w:color w:val="00000A"/>
          <w:szCs w:val="24"/>
        </w:rPr>
        <w:t xml:space="preserve">DĖL </w:t>
      </w:r>
      <w:r>
        <w:rPr>
          <w:b/>
          <w:color w:val="00000A"/>
          <w:szCs w:val="24"/>
        </w:rPr>
        <w:t>NEGYVENAMŲJŲ PATALPŲ PIRKIMO</w:t>
      </w:r>
    </w:p>
    <w:p w14:paraId="0C607BD6" w14:textId="77777777" w:rsidR="00445401" w:rsidRPr="00BF27D4" w:rsidRDefault="00445401" w:rsidP="004C339D">
      <w:pPr>
        <w:jc w:val="center"/>
        <w:rPr>
          <w:b/>
        </w:rPr>
      </w:pPr>
    </w:p>
    <w:tbl>
      <w:tblPr>
        <w:tblW w:w="19548" w:type="dxa"/>
        <w:tblCellMar>
          <w:left w:w="113" w:type="dxa"/>
        </w:tblCellMar>
        <w:tblLook w:val="0000" w:firstRow="0" w:lastRow="0" w:firstColumn="0" w:lastColumn="0" w:noHBand="0" w:noVBand="0"/>
      </w:tblPr>
      <w:tblGrid>
        <w:gridCol w:w="9828"/>
        <w:gridCol w:w="9720"/>
      </w:tblGrid>
      <w:tr w:rsidR="00FA1421" w:rsidRPr="00FA1421" w14:paraId="5ED0A890" w14:textId="77777777" w:rsidTr="004B227E">
        <w:trPr>
          <w:cantSplit/>
        </w:trPr>
        <w:tc>
          <w:tcPr>
            <w:tcW w:w="9828" w:type="dxa"/>
            <w:shd w:val="clear" w:color="auto" w:fill="auto"/>
          </w:tcPr>
          <w:p w14:paraId="56807542" w14:textId="1A4E6B2A" w:rsidR="00FA1421" w:rsidRPr="00FA1421" w:rsidRDefault="00D416A2" w:rsidP="009E464F">
            <w:pPr>
              <w:jc w:val="center"/>
              <w:rPr>
                <w:color w:val="000000"/>
                <w:szCs w:val="24"/>
              </w:rPr>
            </w:pPr>
            <w:r>
              <w:rPr>
                <w:color w:val="00000A"/>
                <w:szCs w:val="24"/>
              </w:rPr>
              <w:t>202</w:t>
            </w:r>
            <w:r w:rsidR="009E464F">
              <w:rPr>
                <w:color w:val="00000A"/>
                <w:szCs w:val="24"/>
              </w:rPr>
              <w:t xml:space="preserve">4 m. </w:t>
            </w:r>
            <w:r w:rsidR="008137B3">
              <w:rPr>
                <w:color w:val="00000A"/>
                <w:szCs w:val="24"/>
              </w:rPr>
              <w:t>gegužės</w:t>
            </w:r>
            <w:r w:rsidR="009852D5">
              <w:rPr>
                <w:color w:val="00000A"/>
                <w:szCs w:val="24"/>
              </w:rPr>
              <w:t xml:space="preserve"> </w:t>
            </w:r>
            <w:r w:rsidR="00290D6A">
              <w:rPr>
                <w:color w:val="00000A"/>
                <w:szCs w:val="24"/>
              </w:rPr>
              <w:t>20</w:t>
            </w:r>
            <w:r w:rsidR="009852D5">
              <w:rPr>
                <w:color w:val="00000A"/>
                <w:szCs w:val="24"/>
              </w:rPr>
              <w:t xml:space="preserve"> d. Nr. T10</w:t>
            </w:r>
            <w:r w:rsidR="00FA1421" w:rsidRPr="00FA1421">
              <w:rPr>
                <w:color w:val="00000A"/>
                <w:szCs w:val="24"/>
              </w:rPr>
              <w:t>-</w:t>
            </w:r>
            <w:r w:rsidR="00290D6A">
              <w:rPr>
                <w:color w:val="00000A"/>
                <w:szCs w:val="24"/>
              </w:rPr>
              <w:t>108</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7CFBF48C" w14:textId="31053676" w:rsidR="00D61276" w:rsidRPr="00D61276" w:rsidRDefault="00D61276" w:rsidP="00D61276">
      <w:pPr>
        <w:ind w:firstLine="1247"/>
        <w:jc w:val="both"/>
        <w:rPr>
          <w:color w:val="00000A"/>
          <w:szCs w:val="24"/>
        </w:rPr>
      </w:pPr>
      <w:r w:rsidRPr="00D61276">
        <w:rPr>
          <w:color w:val="00000A"/>
          <w:szCs w:val="24"/>
        </w:rPr>
        <w:t xml:space="preserve">Vadovaudamasi Lietuvos Respublikos vietos savivaldos įstatymo </w:t>
      </w:r>
      <w:r w:rsidR="00183002">
        <w:rPr>
          <w:color w:val="00000A"/>
          <w:szCs w:val="24"/>
        </w:rPr>
        <w:t xml:space="preserve">7 straipsnio 6 punktu, </w:t>
      </w:r>
      <w:r w:rsidRPr="00D61276">
        <w:rPr>
          <w:color w:val="00000A"/>
          <w:szCs w:val="24"/>
        </w:rPr>
        <w:t xml:space="preserve">15 straipsnio 4 dalimi, 63 straipsnio </w:t>
      </w:r>
      <w:r w:rsidR="00262591">
        <w:rPr>
          <w:color w:val="00000A"/>
          <w:szCs w:val="24"/>
        </w:rPr>
        <w:t>2</w:t>
      </w:r>
      <w:r w:rsidRPr="00D61276">
        <w:rPr>
          <w:color w:val="00000A"/>
          <w:szCs w:val="24"/>
        </w:rPr>
        <w:t xml:space="preserve"> dalimi, Lietuvos Respublikos valstybės ir savivaldybių turto valdymo, naudojimo ir disponavimo juo įstatymo 6 straipsnio 5 punktu, Žemės, esamų pastatų ar kitų nekilnojamųjų daiktų įsigijimo arba nuomos ar teisių į šiuos daiktus įsigijimo tvarkos aprašo, patvirtinto Lietuvos Respublikos Vyriausybės 2017 m. gruodžio 13 d. nutarimu Nr. 1036 „Dėl Žemės, esamų pastatų ar kitų nekilnojamųjų daiktų įsigijimo arba nuomos ar teisių į šiuos daiktus įsigijimo tvarkos aprašo patvirtinimo“, 67 punktu, Skuodo rajono savivaldybės tarybos 2023 m. gegužės 25 d. sprendimu </w:t>
      </w:r>
      <w:bookmarkStart w:id="0" w:name="n_0"/>
      <w:r w:rsidRPr="00D61276">
        <w:rPr>
          <w:color w:val="00000A"/>
          <w:szCs w:val="24"/>
        </w:rPr>
        <w:t xml:space="preserve">Nr. T9-95 </w:t>
      </w:r>
      <w:bookmarkEnd w:id="0"/>
      <w:r w:rsidRPr="00D61276">
        <w:rPr>
          <w:color w:val="00000A"/>
          <w:szCs w:val="24"/>
        </w:rPr>
        <w:t>„Dėl Nekilnojamųjų daiktų pirkimo Skuodo rajono savivaldybės vardu tvarkos aprašo patvirtinimo“ patvirtinto Nekilnojamųjų daiktų pirkimo Skuodo rajono savivaldy</w:t>
      </w:r>
      <w:r w:rsidR="0055421B">
        <w:rPr>
          <w:color w:val="00000A"/>
          <w:szCs w:val="24"/>
        </w:rPr>
        <w:t>bės vardu tvarkos aprašo 6 punktu</w:t>
      </w:r>
      <w:r w:rsidRPr="00D61276">
        <w:rPr>
          <w:color w:val="00000A"/>
          <w:szCs w:val="24"/>
        </w:rPr>
        <w:t xml:space="preserve">, atsižvelgdama į Skuodo rajono savivaldybės administracijos </w:t>
      </w:r>
      <w:r w:rsidR="00F20C47" w:rsidRPr="00F20C47">
        <w:rPr>
          <w:color w:val="00000A"/>
          <w:szCs w:val="24"/>
        </w:rPr>
        <w:t xml:space="preserve">Negyvenamųjų patalpų, esančių </w:t>
      </w:r>
      <w:r w:rsidR="00C47261">
        <w:rPr>
          <w:i/>
          <w:iCs/>
          <w:szCs w:val="24"/>
        </w:rPr>
        <w:t>(duomenys neskelbtini)</w:t>
      </w:r>
      <w:r w:rsidR="00F20C47" w:rsidRPr="00E24542">
        <w:rPr>
          <w:szCs w:val="24"/>
        </w:rPr>
        <w:t xml:space="preserve">, Skuodo r. sav., pirkimo komisijos 2024 m. gegužės </w:t>
      </w:r>
      <w:r w:rsidR="00E24542" w:rsidRPr="00E24542">
        <w:rPr>
          <w:szCs w:val="24"/>
        </w:rPr>
        <w:t>9</w:t>
      </w:r>
      <w:r w:rsidR="00F20C47" w:rsidRPr="00E24542">
        <w:rPr>
          <w:szCs w:val="24"/>
        </w:rPr>
        <w:t xml:space="preserve"> </w:t>
      </w:r>
      <w:r w:rsidRPr="00E24542">
        <w:rPr>
          <w:szCs w:val="24"/>
        </w:rPr>
        <w:t>d. protokolą Nr. SITV</w:t>
      </w:r>
      <w:r w:rsidR="00E24542" w:rsidRPr="00E24542">
        <w:rPr>
          <w:szCs w:val="24"/>
        </w:rPr>
        <w:t>3</w:t>
      </w:r>
      <w:r w:rsidRPr="00E24542">
        <w:rPr>
          <w:szCs w:val="24"/>
        </w:rPr>
        <w:t>-</w:t>
      </w:r>
      <w:r w:rsidR="00E24542" w:rsidRPr="00E24542">
        <w:rPr>
          <w:szCs w:val="24"/>
        </w:rPr>
        <w:t>38</w:t>
      </w:r>
      <w:r w:rsidRPr="00D61276">
        <w:rPr>
          <w:color w:val="00000A"/>
          <w:szCs w:val="24"/>
        </w:rPr>
        <w:t xml:space="preserve">, Skuodo rajono savivaldybės taryba </w:t>
      </w:r>
      <w:r w:rsidRPr="00C47261">
        <w:rPr>
          <w:color w:val="00000A"/>
          <w:spacing w:val="40"/>
          <w:szCs w:val="24"/>
        </w:rPr>
        <w:t>n</w:t>
      </w:r>
      <w:r w:rsidR="00C47261" w:rsidRPr="00C47261">
        <w:rPr>
          <w:color w:val="00000A"/>
          <w:spacing w:val="40"/>
          <w:szCs w:val="24"/>
        </w:rPr>
        <w:t>usprendži</w:t>
      </w:r>
      <w:r w:rsidR="00C47261">
        <w:rPr>
          <w:color w:val="00000A"/>
          <w:szCs w:val="24"/>
        </w:rPr>
        <w:t>a</w:t>
      </w:r>
      <w:r w:rsidRPr="00D61276">
        <w:rPr>
          <w:color w:val="00000A"/>
          <w:szCs w:val="24"/>
        </w:rPr>
        <w:t>:</w:t>
      </w:r>
    </w:p>
    <w:p w14:paraId="68E19B8A" w14:textId="56BD236F" w:rsidR="00D61276" w:rsidRPr="00D61276" w:rsidRDefault="003F2DDD" w:rsidP="00183002">
      <w:pPr>
        <w:ind w:firstLine="1247"/>
        <w:jc w:val="both"/>
        <w:rPr>
          <w:color w:val="00000A"/>
          <w:szCs w:val="24"/>
        </w:rPr>
      </w:pPr>
      <w:r w:rsidRPr="00183002">
        <w:rPr>
          <w:color w:val="00000A"/>
          <w:szCs w:val="24"/>
        </w:rPr>
        <w:t xml:space="preserve">1. Pirkti </w:t>
      </w:r>
      <w:r w:rsidR="00183002" w:rsidRPr="00183002">
        <w:rPr>
          <w:color w:val="00000A"/>
          <w:szCs w:val="24"/>
        </w:rPr>
        <w:t>Skuodo rajono savivaldybės nuosavybėn</w:t>
      </w:r>
      <w:r w:rsidR="00BC5D2D">
        <w:rPr>
          <w:color w:val="00000A"/>
          <w:szCs w:val="24"/>
        </w:rPr>
        <w:t xml:space="preserve"> valstybinei </w:t>
      </w:r>
      <w:r w:rsidR="00270D31">
        <w:rPr>
          <w:color w:val="00000A"/>
          <w:szCs w:val="24"/>
        </w:rPr>
        <w:t xml:space="preserve">(valstybės perduotai savivaldybėms) </w:t>
      </w:r>
      <w:r w:rsidR="00BC5D2D">
        <w:rPr>
          <w:color w:val="00000A"/>
          <w:szCs w:val="24"/>
        </w:rPr>
        <w:t xml:space="preserve">funkcijai – </w:t>
      </w:r>
      <w:r w:rsidR="00BC5D2D">
        <w:rPr>
          <w:szCs w:val="24"/>
          <w:lang w:eastAsia="lt-LT"/>
        </w:rPr>
        <w:t>priešmokyklinio ugdymo organizavim</w:t>
      </w:r>
      <w:r w:rsidR="00EF530C">
        <w:rPr>
          <w:szCs w:val="24"/>
          <w:lang w:eastAsia="lt-LT"/>
        </w:rPr>
        <w:t>ui</w:t>
      </w:r>
      <w:r w:rsidR="00BC5D2D">
        <w:rPr>
          <w:szCs w:val="24"/>
          <w:lang w:eastAsia="lt-LT"/>
        </w:rPr>
        <w:t>, įgyvendinti</w:t>
      </w:r>
      <w:r w:rsidR="00BC5D2D">
        <w:rPr>
          <w:color w:val="00000A"/>
          <w:szCs w:val="24"/>
        </w:rPr>
        <w:t xml:space="preserve"> –</w:t>
      </w:r>
      <w:r w:rsidR="00183002">
        <w:rPr>
          <w:color w:val="00000A"/>
          <w:szCs w:val="24"/>
        </w:rPr>
        <w:t xml:space="preserve"> </w:t>
      </w:r>
      <w:r>
        <w:rPr>
          <w:color w:val="00000A"/>
          <w:szCs w:val="24"/>
        </w:rPr>
        <w:t>242,71</w:t>
      </w:r>
      <w:r w:rsidR="00F20C47" w:rsidRPr="00F20C47">
        <w:rPr>
          <w:color w:val="00000A"/>
          <w:szCs w:val="24"/>
        </w:rPr>
        <w:t xml:space="preserve"> kv. m negyvenam</w:t>
      </w:r>
      <w:r w:rsidR="003C5F24">
        <w:rPr>
          <w:color w:val="00000A"/>
          <w:szCs w:val="24"/>
        </w:rPr>
        <w:t>ųjų</w:t>
      </w:r>
      <w:r w:rsidR="00F20C47" w:rsidRPr="00F20C47">
        <w:rPr>
          <w:color w:val="00000A"/>
          <w:szCs w:val="24"/>
        </w:rPr>
        <w:t xml:space="preserve"> patalp</w:t>
      </w:r>
      <w:r w:rsidR="003C5F24">
        <w:rPr>
          <w:color w:val="00000A"/>
          <w:szCs w:val="24"/>
        </w:rPr>
        <w:t>ų</w:t>
      </w:r>
      <w:r w:rsidR="00F20C47" w:rsidRPr="00F20C47">
        <w:rPr>
          <w:color w:val="00000A"/>
          <w:szCs w:val="24"/>
        </w:rPr>
        <w:t xml:space="preserve">, unikalus Nr. 7590-8001-0019:0001, esančių adresu: </w:t>
      </w:r>
      <w:r w:rsidR="00C47261">
        <w:rPr>
          <w:i/>
          <w:iCs/>
          <w:color w:val="00000A"/>
          <w:szCs w:val="24"/>
        </w:rPr>
        <w:t>(duomenys neskelbtini),</w:t>
      </w:r>
      <w:r w:rsidR="00F20C47" w:rsidRPr="00F20C47">
        <w:rPr>
          <w:color w:val="00000A"/>
          <w:szCs w:val="24"/>
        </w:rPr>
        <w:t xml:space="preserve"> Skuodo r.</w:t>
      </w:r>
      <w:r w:rsidR="00EF530C">
        <w:rPr>
          <w:color w:val="00000A"/>
          <w:szCs w:val="24"/>
        </w:rPr>
        <w:t xml:space="preserve"> sav.</w:t>
      </w:r>
      <w:r w:rsidR="00F20C47" w:rsidRPr="00F20C47">
        <w:rPr>
          <w:color w:val="00000A"/>
          <w:szCs w:val="24"/>
        </w:rPr>
        <w:t xml:space="preserve">, </w:t>
      </w:r>
      <w:r w:rsidR="00D61276" w:rsidRPr="00D61276">
        <w:rPr>
          <w:color w:val="00000A"/>
          <w:szCs w:val="24"/>
        </w:rPr>
        <w:t xml:space="preserve">iš </w:t>
      </w:r>
      <w:r w:rsidR="00F20C47">
        <w:rPr>
          <w:color w:val="00000A"/>
          <w:szCs w:val="24"/>
        </w:rPr>
        <w:t>S</w:t>
      </w:r>
      <w:r w:rsidR="00C47261">
        <w:rPr>
          <w:color w:val="00000A"/>
          <w:szCs w:val="24"/>
        </w:rPr>
        <w:t xml:space="preserve">. </w:t>
      </w:r>
      <w:r w:rsidR="00F20C47">
        <w:rPr>
          <w:color w:val="00000A"/>
          <w:szCs w:val="24"/>
        </w:rPr>
        <w:t>D</w:t>
      </w:r>
      <w:r w:rsidR="00C47261">
        <w:rPr>
          <w:color w:val="00000A"/>
          <w:szCs w:val="24"/>
        </w:rPr>
        <w:t xml:space="preserve">. </w:t>
      </w:r>
      <w:r w:rsidR="00F20C47">
        <w:rPr>
          <w:color w:val="00000A"/>
          <w:szCs w:val="24"/>
        </w:rPr>
        <w:t>N</w:t>
      </w:r>
      <w:r w:rsidR="00C47261">
        <w:rPr>
          <w:color w:val="00000A"/>
          <w:szCs w:val="24"/>
        </w:rPr>
        <w:t>.</w:t>
      </w:r>
      <w:r w:rsidR="00D61276" w:rsidRPr="00D61276">
        <w:rPr>
          <w:color w:val="00000A"/>
          <w:szCs w:val="24"/>
        </w:rPr>
        <w:t xml:space="preserve"> už </w:t>
      </w:r>
      <w:r w:rsidR="00E24542" w:rsidRPr="00E24542">
        <w:rPr>
          <w:szCs w:val="24"/>
        </w:rPr>
        <w:t>41</w:t>
      </w:r>
      <w:r w:rsidR="00EF530C">
        <w:rPr>
          <w:szCs w:val="24"/>
        </w:rPr>
        <w:t xml:space="preserve"> </w:t>
      </w:r>
      <w:r w:rsidR="00E24542" w:rsidRPr="00E24542">
        <w:rPr>
          <w:szCs w:val="24"/>
        </w:rPr>
        <w:t>800</w:t>
      </w:r>
      <w:r w:rsidR="00D61276" w:rsidRPr="00E24542">
        <w:rPr>
          <w:szCs w:val="24"/>
        </w:rPr>
        <w:t xml:space="preserve"> </w:t>
      </w:r>
      <w:r w:rsidR="00D61276" w:rsidRPr="00D61276">
        <w:rPr>
          <w:color w:val="00000A"/>
          <w:szCs w:val="24"/>
        </w:rPr>
        <w:t>(</w:t>
      </w:r>
      <w:r w:rsidR="00E24542">
        <w:rPr>
          <w:color w:val="00000A"/>
          <w:szCs w:val="24"/>
        </w:rPr>
        <w:t>keturiasdešimt vieną tūkstantį aštuonis šimtus</w:t>
      </w:r>
      <w:r w:rsidR="00D61276" w:rsidRPr="00D61276">
        <w:rPr>
          <w:color w:val="00000A"/>
          <w:szCs w:val="24"/>
        </w:rPr>
        <w:t>) Eur.</w:t>
      </w:r>
    </w:p>
    <w:p w14:paraId="3218E090" w14:textId="2D0B8C65" w:rsidR="00D61276" w:rsidRPr="00D61276" w:rsidRDefault="00D61276" w:rsidP="00D61276">
      <w:pPr>
        <w:ind w:firstLine="1247"/>
        <w:jc w:val="both"/>
        <w:rPr>
          <w:color w:val="00000A"/>
          <w:szCs w:val="24"/>
        </w:rPr>
      </w:pPr>
      <w:r w:rsidRPr="00D61276">
        <w:rPr>
          <w:color w:val="00000A"/>
          <w:szCs w:val="24"/>
        </w:rPr>
        <w:t xml:space="preserve">2. Įgalioti Skuodo rajono savivaldybės </w:t>
      </w:r>
      <w:r w:rsidR="0055421B">
        <w:rPr>
          <w:color w:val="00000A"/>
          <w:szCs w:val="24"/>
        </w:rPr>
        <w:t>merą Stasį Gutautą</w:t>
      </w:r>
      <w:r w:rsidRPr="00D61276">
        <w:rPr>
          <w:color w:val="00000A"/>
          <w:szCs w:val="24"/>
        </w:rPr>
        <w:t xml:space="preserve"> pasirašyti šio sprendimo 1 punkte nurodyto nekilnojamojo turto pirkimo</w:t>
      </w:r>
      <w:r w:rsidR="00EF530C">
        <w:rPr>
          <w:color w:val="00000A"/>
          <w:szCs w:val="24"/>
        </w:rPr>
        <w:t>–</w:t>
      </w:r>
      <w:r w:rsidRPr="00D61276">
        <w:rPr>
          <w:color w:val="00000A"/>
          <w:szCs w:val="24"/>
        </w:rPr>
        <w:t xml:space="preserve">pardavimo sutartį ir atlikti kitus su šio turto pirkimu susijusius veiksmus. </w:t>
      </w:r>
    </w:p>
    <w:p w14:paraId="043C891A" w14:textId="30071E3E" w:rsidR="002677DD" w:rsidRPr="002677DD" w:rsidRDefault="00322010" w:rsidP="006419E3">
      <w:pPr>
        <w:ind w:firstLine="1247"/>
        <w:jc w:val="both"/>
        <w:rPr>
          <w:szCs w:val="24"/>
        </w:rPr>
      </w:pPr>
      <w:r>
        <w:rPr>
          <w:color w:val="000000"/>
          <w:szCs w:val="24"/>
        </w:rPr>
        <w:t>3</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C47261">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3344DB09" w14:textId="77777777" w:rsidR="00C47261" w:rsidRDefault="00C47261"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47261" w14:paraId="3ECC922F" w14:textId="77777777" w:rsidTr="00C47261">
        <w:tc>
          <w:tcPr>
            <w:tcW w:w="4814" w:type="dxa"/>
          </w:tcPr>
          <w:p w14:paraId="5BF9D2F8" w14:textId="48DDFBC8" w:rsidR="00C47261" w:rsidRDefault="00C47261" w:rsidP="00C47261">
            <w:pPr>
              <w:ind w:hanging="108"/>
              <w:jc w:val="both"/>
              <w:rPr>
                <w:szCs w:val="24"/>
              </w:rPr>
            </w:pPr>
            <w:r>
              <w:rPr>
                <w:szCs w:val="24"/>
              </w:rPr>
              <w:t>Savivaldybės meras</w:t>
            </w:r>
          </w:p>
        </w:tc>
        <w:tc>
          <w:tcPr>
            <w:tcW w:w="4814" w:type="dxa"/>
          </w:tcPr>
          <w:p w14:paraId="1A1F5355" w14:textId="77777777" w:rsidR="00C47261" w:rsidRDefault="00C47261" w:rsidP="00C21F6E">
            <w:pPr>
              <w:jc w:val="both"/>
              <w:rPr>
                <w:szCs w:val="24"/>
              </w:rPr>
            </w:pPr>
          </w:p>
        </w:tc>
      </w:tr>
    </w:tbl>
    <w:p w14:paraId="6C0AD662" w14:textId="77777777" w:rsidR="002677DD" w:rsidRPr="00BF27D4" w:rsidRDefault="002677DD" w:rsidP="00C21F6E">
      <w:pPr>
        <w:jc w:val="both"/>
        <w:rPr>
          <w:szCs w:val="24"/>
        </w:rPr>
      </w:pPr>
    </w:p>
    <w:p w14:paraId="50C918A0" w14:textId="4AF735DC" w:rsidR="006F6B82" w:rsidRPr="00BF27D4" w:rsidRDefault="006F6B82" w:rsidP="00765875">
      <w:pPr>
        <w:tabs>
          <w:tab w:val="left" w:pos="7044"/>
        </w:tabs>
        <w:jc w:val="both"/>
      </w:pPr>
    </w:p>
    <w:p w14:paraId="0F8A3852" w14:textId="449F6214" w:rsidR="00043FA6" w:rsidRDefault="00043FA6" w:rsidP="006F6B82">
      <w:pPr>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0A3D0AF6" w14:textId="77777777" w:rsidR="00B51365" w:rsidRDefault="00B51365" w:rsidP="006F6B82">
      <w:pPr>
        <w:jc w:val="both"/>
      </w:pPr>
    </w:p>
    <w:p w14:paraId="62DA33D1" w14:textId="77777777" w:rsidR="00B51365" w:rsidRDefault="00B51365" w:rsidP="006F6B82">
      <w:pPr>
        <w:jc w:val="both"/>
      </w:pPr>
    </w:p>
    <w:p w14:paraId="4B6B510C"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50588AC1" w:rsidR="004A57D8" w:rsidRDefault="004C339D" w:rsidP="004A57D8">
      <w:pPr>
        <w:tabs>
          <w:tab w:val="left" w:pos="2784"/>
        </w:tabs>
        <w:rPr>
          <w:szCs w:val="24"/>
        </w:rPr>
      </w:pPr>
      <w:r>
        <w:t xml:space="preserve">Rasa </w:t>
      </w:r>
      <w:proofErr w:type="spellStart"/>
      <w:r>
        <w:t>Andriekienė</w:t>
      </w:r>
      <w:proofErr w:type="spellEnd"/>
      <w:r w:rsidR="00043FA6">
        <w:t xml:space="preserve">, </w:t>
      </w:r>
      <w:r>
        <w:t>tel. (8 440) 45 55</w:t>
      </w:r>
      <w:r w:rsidR="003E1CB2">
        <w:t>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A6D5F" w14:textId="77777777" w:rsidR="00851D8A" w:rsidRDefault="00851D8A">
      <w:r>
        <w:separator/>
      </w:r>
    </w:p>
  </w:endnote>
  <w:endnote w:type="continuationSeparator" w:id="0">
    <w:p w14:paraId="279CC341" w14:textId="77777777" w:rsidR="00851D8A" w:rsidRDefault="0085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CC98D" w14:textId="77777777" w:rsidR="00851D8A" w:rsidRDefault="00851D8A">
      <w:r>
        <w:separator/>
      </w:r>
    </w:p>
  </w:footnote>
  <w:footnote w:type="continuationSeparator" w:id="0">
    <w:p w14:paraId="5F028225" w14:textId="77777777" w:rsidR="00851D8A" w:rsidRDefault="00851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6757188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9203605">
    <w:abstractNumId w:val="2"/>
  </w:num>
  <w:num w:numId="3" w16cid:durableId="128086991">
    <w:abstractNumId w:val="1"/>
  </w:num>
  <w:num w:numId="4" w16cid:durableId="1772776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3FA6"/>
    <w:rsid w:val="000642FF"/>
    <w:rsid w:val="00065ED6"/>
    <w:rsid w:val="00066DB9"/>
    <w:rsid w:val="000970BC"/>
    <w:rsid w:val="000A3D70"/>
    <w:rsid w:val="000C0FC5"/>
    <w:rsid w:val="000D1F18"/>
    <w:rsid w:val="000E7D3B"/>
    <w:rsid w:val="00101FB4"/>
    <w:rsid w:val="00113058"/>
    <w:rsid w:val="00114F5B"/>
    <w:rsid w:val="001314BF"/>
    <w:rsid w:val="00140BB4"/>
    <w:rsid w:val="00144EA8"/>
    <w:rsid w:val="00171452"/>
    <w:rsid w:val="00183002"/>
    <w:rsid w:val="001A48C5"/>
    <w:rsid w:val="001B4142"/>
    <w:rsid w:val="001C1924"/>
    <w:rsid w:val="001F3F8B"/>
    <w:rsid w:val="001F5E92"/>
    <w:rsid w:val="001F7F88"/>
    <w:rsid w:val="00215B4E"/>
    <w:rsid w:val="00246733"/>
    <w:rsid w:val="00262591"/>
    <w:rsid w:val="00265E19"/>
    <w:rsid w:val="002677DD"/>
    <w:rsid w:val="00270D31"/>
    <w:rsid w:val="00290D6A"/>
    <w:rsid w:val="002A6D85"/>
    <w:rsid w:val="002B6ACB"/>
    <w:rsid w:val="002C3014"/>
    <w:rsid w:val="002F5826"/>
    <w:rsid w:val="00322010"/>
    <w:rsid w:val="003255C5"/>
    <w:rsid w:val="003344BB"/>
    <w:rsid w:val="00342D79"/>
    <w:rsid w:val="00346BC0"/>
    <w:rsid w:val="0035227C"/>
    <w:rsid w:val="00355DF0"/>
    <w:rsid w:val="00363273"/>
    <w:rsid w:val="00364F96"/>
    <w:rsid w:val="00370FAC"/>
    <w:rsid w:val="00383001"/>
    <w:rsid w:val="003A4903"/>
    <w:rsid w:val="003C5F24"/>
    <w:rsid w:val="003D6BA6"/>
    <w:rsid w:val="003E1CB2"/>
    <w:rsid w:val="003F2DDD"/>
    <w:rsid w:val="003F3051"/>
    <w:rsid w:val="00407F40"/>
    <w:rsid w:val="004233BE"/>
    <w:rsid w:val="0044266D"/>
    <w:rsid w:val="00445401"/>
    <w:rsid w:val="0045016E"/>
    <w:rsid w:val="004730C0"/>
    <w:rsid w:val="00473BE9"/>
    <w:rsid w:val="00484A15"/>
    <w:rsid w:val="00486BE1"/>
    <w:rsid w:val="004A0F28"/>
    <w:rsid w:val="004A1A42"/>
    <w:rsid w:val="004A57D8"/>
    <w:rsid w:val="004B227E"/>
    <w:rsid w:val="004C339D"/>
    <w:rsid w:val="004D26B7"/>
    <w:rsid w:val="004D6E64"/>
    <w:rsid w:val="00501D0B"/>
    <w:rsid w:val="00530611"/>
    <w:rsid w:val="00530AF2"/>
    <w:rsid w:val="005322EE"/>
    <w:rsid w:val="005350F0"/>
    <w:rsid w:val="005471E4"/>
    <w:rsid w:val="0055421B"/>
    <w:rsid w:val="005719BD"/>
    <w:rsid w:val="005749A0"/>
    <w:rsid w:val="00595203"/>
    <w:rsid w:val="005972DA"/>
    <w:rsid w:val="005D6B26"/>
    <w:rsid w:val="005E18CA"/>
    <w:rsid w:val="00600AD7"/>
    <w:rsid w:val="00603D74"/>
    <w:rsid w:val="00623C69"/>
    <w:rsid w:val="006318EE"/>
    <w:rsid w:val="006419E3"/>
    <w:rsid w:val="006568D9"/>
    <w:rsid w:val="006617E4"/>
    <w:rsid w:val="00670B88"/>
    <w:rsid w:val="006760E3"/>
    <w:rsid w:val="00686418"/>
    <w:rsid w:val="006E749F"/>
    <w:rsid w:val="006F6B82"/>
    <w:rsid w:val="00722981"/>
    <w:rsid w:val="0073281E"/>
    <w:rsid w:val="007521B7"/>
    <w:rsid w:val="00757F5B"/>
    <w:rsid w:val="00765875"/>
    <w:rsid w:val="0078212F"/>
    <w:rsid w:val="007970AC"/>
    <w:rsid w:val="0079728E"/>
    <w:rsid w:val="007A1783"/>
    <w:rsid w:val="007B5082"/>
    <w:rsid w:val="007B71C2"/>
    <w:rsid w:val="007C5449"/>
    <w:rsid w:val="007C7C66"/>
    <w:rsid w:val="008137B3"/>
    <w:rsid w:val="00813FB0"/>
    <w:rsid w:val="008151FA"/>
    <w:rsid w:val="00821888"/>
    <w:rsid w:val="00822245"/>
    <w:rsid w:val="008470AA"/>
    <w:rsid w:val="00850177"/>
    <w:rsid w:val="00851D8A"/>
    <w:rsid w:val="00861F25"/>
    <w:rsid w:val="00882483"/>
    <w:rsid w:val="008A2FDE"/>
    <w:rsid w:val="008A788A"/>
    <w:rsid w:val="008A7D50"/>
    <w:rsid w:val="008C2A52"/>
    <w:rsid w:val="008F5222"/>
    <w:rsid w:val="008F78EA"/>
    <w:rsid w:val="009121E4"/>
    <w:rsid w:val="0091412B"/>
    <w:rsid w:val="00914486"/>
    <w:rsid w:val="00916C79"/>
    <w:rsid w:val="009320A8"/>
    <w:rsid w:val="00965348"/>
    <w:rsid w:val="009747BA"/>
    <w:rsid w:val="00975672"/>
    <w:rsid w:val="009852D5"/>
    <w:rsid w:val="009B4685"/>
    <w:rsid w:val="009C4AF5"/>
    <w:rsid w:val="009E27F5"/>
    <w:rsid w:val="009E464F"/>
    <w:rsid w:val="009F0171"/>
    <w:rsid w:val="00A0330D"/>
    <w:rsid w:val="00A20E77"/>
    <w:rsid w:val="00A24DBA"/>
    <w:rsid w:val="00A416A2"/>
    <w:rsid w:val="00A472F6"/>
    <w:rsid w:val="00A71826"/>
    <w:rsid w:val="00A84AE6"/>
    <w:rsid w:val="00A91583"/>
    <w:rsid w:val="00AB13B9"/>
    <w:rsid w:val="00AB1B18"/>
    <w:rsid w:val="00AC4B8C"/>
    <w:rsid w:val="00AE221D"/>
    <w:rsid w:val="00AF2495"/>
    <w:rsid w:val="00AF4B9C"/>
    <w:rsid w:val="00AF549B"/>
    <w:rsid w:val="00B05669"/>
    <w:rsid w:val="00B46F68"/>
    <w:rsid w:val="00B51365"/>
    <w:rsid w:val="00B61ACA"/>
    <w:rsid w:val="00B77AA1"/>
    <w:rsid w:val="00B80578"/>
    <w:rsid w:val="00B92D26"/>
    <w:rsid w:val="00BC2225"/>
    <w:rsid w:val="00BC4931"/>
    <w:rsid w:val="00BC5D2D"/>
    <w:rsid w:val="00BD3B1A"/>
    <w:rsid w:val="00BF27D4"/>
    <w:rsid w:val="00BF55AE"/>
    <w:rsid w:val="00BF70C0"/>
    <w:rsid w:val="00C07292"/>
    <w:rsid w:val="00C07928"/>
    <w:rsid w:val="00C15085"/>
    <w:rsid w:val="00C21F6E"/>
    <w:rsid w:val="00C306A1"/>
    <w:rsid w:val="00C30FF7"/>
    <w:rsid w:val="00C40275"/>
    <w:rsid w:val="00C43084"/>
    <w:rsid w:val="00C47261"/>
    <w:rsid w:val="00C64AF7"/>
    <w:rsid w:val="00CA17D2"/>
    <w:rsid w:val="00CA3C1D"/>
    <w:rsid w:val="00CA5EEA"/>
    <w:rsid w:val="00CB0D7E"/>
    <w:rsid w:val="00CC4F64"/>
    <w:rsid w:val="00CC7100"/>
    <w:rsid w:val="00CE7666"/>
    <w:rsid w:val="00D13B3A"/>
    <w:rsid w:val="00D20E36"/>
    <w:rsid w:val="00D416A2"/>
    <w:rsid w:val="00D61276"/>
    <w:rsid w:val="00D61AA5"/>
    <w:rsid w:val="00D82292"/>
    <w:rsid w:val="00D82EDD"/>
    <w:rsid w:val="00D84E70"/>
    <w:rsid w:val="00D87ACA"/>
    <w:rsid w:val="00DA10DA"/>
    <w:rsid w:val="00DB5E24"/>
    <w:rsid w:val="00DC1DB0"/>
    <w:rsid w:val="00E0664F"/>
    <w:rsid w:val="00E24542"/>
    <w:rsid w:val="00E61E1D"/>
    <w:rsid w:val="00E85E51"/>
    <w:rsid w:val="00EC1499"/>
    <w:rsid w:val="00EC4653"/>
    <w:rsid w:val="00EC646D"/>
    <w:rsid w:val="00ED23E3"/>
    <w:rsid w:val="00ED2716"/>
    <w:rsid w:val="00ED3E54"/>
    <w:rsid w:val="00ED6F8C"/>
    <w:rsid w:val="00EF530C"/>
    <w:rsid w:val="00F07430"/>
    <w:rsid w:val="00F166EC"/>
    <w:rsid w:val="00F20C47"/>
    <w:rsid w:val="00F35B17"/>
    <w:rsid w:val="00F46F5F"/>
    <w:rsid w:val="00F64CEB"/>
    <w:rsid w:val="00F75E9E"/>
    <w:rsid w:val="00FA1421"/>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C4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484603">
      <w:bodyDiv w:val="1"/>
      <w:marLeft w:val="0"/>
      <w:marRight w:val="0"/>
      <w:marTop w:val="0"/>
      <w:marBottom w:val="0"/>
      <w:divBdr>
        <w:top w:val="none" w:sz="0" w:space="0" w:color="auto"/>
        <w:left w:val="none" w:sz="0" w:space="0" w:color="auto"/>
        <w:bottom w:val="none" w:sz="0" w:space="0" w:color="auto"/>
        <w:right w:val="none" w:sz="0" w:space="0" w:color="auto"/>
      </w:divBdr>
      <w:divsChild>
        <w:div w:id="82846950">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301032187">
      <w:bodyDiv w:val="1"/>
      <w:marLeft w:val="0"/>
      <w:marRight w:val="0"/>
      <w:marTop w:val="0"/>
      <w:marBottom w:val="0"/>
      <w:divBdr>
        <w:top w:val="none" w:sz="0" w:space="0" w:color="auto"/>
        <w:left w:val="none" w:sz="0" w:space="0" w:color="auto"/>
        <w:bottom w:val="none" w:sz="0" w:space="0" w:color="auto"/>
        <w:right w:val="none" w:sz="0" w:space="0" w:color="auto"/>
      </w:divBdr>
      <w:divsChild>
        <w:div w:id="426779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1476</Words>
  <Characters>842</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5</cp:revision>
  <cp:lastPrinted>2022-11-03T13:42:00Z</cp:lastPrinted>
  <dcterms:created xsi:type="dcterms:W3CDTF">2024-05-14T12:14:00Z</dcterms:created>
  <dcterms:modified xsi:type="dcterms:W3CDTF">2024-05-21T16:12:00Z</dcterms:modified>
</cp:coreProperties>
</file>